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BB75" w14:textId="77777777" w:rsidR="00BF559D" w:rsidRPr="00BF559D" w:rsidRDefault="00BF559D" w:rsidP="00BF559D">
      <w:pPr>
        <w:shd w:val="clear" w:color="auto" w:fill="FEFEFE"/>
        <w:spacing w:line="240" w:lineRule="auto"/>
        <w:outlineLvl w:val="3"/>
        <w:rPr>
          <w:rFonts w:ascii="Arial" w:eastAsia="Times New Roman" w:hAnsi="Arial" w:cs="Arial"/>
          <w:color w:val="212529"/>
          <w:kern w:val="0"/>
          <w:sz w:val="36"/>
          <w:szCs w:val="36"/>
          <w:lang w:eastAsia="ru-RU"/>
          <w14:ligatures w14:val="none"/>
        </w:rPr>
      </w:pPr>
      <w:r w:rsidRPr="00BF559D"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ru-RU"/>
          <w14:ligatures w14:val="none"/>
        </w:rPr>
        <w:t>Политика в отношении обработки персональных данных</w:t>
      </w:r>
    </w:p>
    <w:p w14:paraId="5A784DD2" w14:textId="77777777" w:rsidR="00BF559D" w:rsidRPr="00BF559D" w:rsidRDefault="00BF559D" w:rsidP="00BF559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1. Общие положения</w:t>
      </w:r>
    </w:p>
    <w:p w14:paraId="544E54B8" w14:textId="77777777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Настоящая политика обработки персональных данных составлена в соответствии с требованиями Федерального закона от 27.07.2006. № 152-ФЗ "О персональных данных" (далее — Закон о персональных данных) и определяет порядок обработки персональных данных и меры по обеспечению безопасности персональных данных. Предпринимает их 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ООО "СИБГАЗ"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(далее — Оператор).</w:t>
      </w:r>
    </w:p>
    <w:p w14:paraId="5C14F21B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A98D8CA" w14:textId="77777777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 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http://sibgaz-nsk.ru/vkhod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44C19533" w14:textId="77777777" w:rsidR="00BF559D" w:rsidRPr="00BF559D" w:rsidRDefault="00BF559D" w:rsidP="00BF559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2. Основные понятия, используемые в Политике</w:t>
      </w:r>
    </w:p>
    <w:p w14:paraId="51859ADF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0D933295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308423D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http://sibgaz-nsk.ru/vkhod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4EE1FC45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4E97C24D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2F05D8A5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E54EF29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B67BABA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2.8. Персональные данные — любая информация, относящаяся прямо или косвенно к определенному или определяемому Пользователю веб-сайта 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http://sibgaz-nsk.ru/vkhod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057372AD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39030920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2.10. Пользователь — любой посетитель веб-сайта 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http://sibgaz-nsk.ru/vkhod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4481E5E5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465D50CB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04F143FB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36C9AB8E" w14:textId="77777777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71C74957" w14:textId="77777777" w:rsidR="00BF559D" w:rsidRPr="00BF559D" w:rsidRDefault="00BF559D" w:rsidP="00BF559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3. Основные права и обязанности Оператора</w:t>
      </w:r>
    </w:p>
    <w:p w14:paraId="055577E2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3.1. Оператор имеет право:</w:t>
      </w:r>
    </w:p>
    <w:p w14:paraId="3AE4D485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77B9CDBA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2E16497D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280E1010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3.2. Оператор обязан:</w:t>
      </w:r>
    </w:p>
    <w:p w14:paraId="3E8AEC83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72A027FE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052B2347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62F512C3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6EDDB6FA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4AC1837D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7CDE372F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73F8120A" w14:textId="77777777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исполнять иные обязанности, предусмотренные Законом о персональных данных.</w:t>
      </w:r>
    </w:p>
    <w:p w14:paraId="0ED8EF2A" w14:textId="77777777" w:rsidR="00BF559D" w:rsidRPr="00BF559D" w:rsidRDefault="00BF559D" w:rsidP="00BF559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4. Основные права и обязанности субъектов персональных данных</w:t>
      </w:r>
    </w:p>
    <w:p w14:paraId="335BD688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4.1. Субъекты персональных данных имеют право:</w:t>
      </w:r>
    </w:p>
    <w:p w14:paraId="6541E2B1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2BA27E7D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13DB4141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5D6304CC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3ABBEA10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560F4D7D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на осуществление иных прав, предусмотренных законодательством РФ.</w:t>
      </w:r>
    </w:p>
    <w:p w14:paraId="241CA0E9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4.2. Субъекты персональных данных обязаны:</w:t>
      </w:r>
    </w:p>
    <w:p w14:paraId="7955BEB7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предоставлять Оператору достоверные данные о себе;</w:t>
      </w:r>
    </w:p>
    <w:p w14:paraId="69827BE6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 сообщать Оператору об уточнении (обновлении, изменении) своих персональных данных.</w:t>
      </w:r>
    </w:p>
    <w:p w14:paraId="4DD8057D" w14:textId="77777777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73576B91" w14:textId="77777777" w:rsidR="00BF559D" w:rsidRPr="00BF559D" w:rsidRDefault="00BF559D" w:rsidP="00BF559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5. Принципы обработки персональных данных</w:t>
      </w:r>
    </w:p>
    <w:p w14:paraId="7BC68DBD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5.1. Обработка персональных данных осуществляется на законной и справедливой основе.</w:t>
      </w:r>
    </w:p>
    <w:p w14:paraId="0B387370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FB15932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21B78DE9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5.4. Обработке подлежат только персональные данные, которые отвечают целям их обработки.</w:t>
      </w:r>
    </w:p>
    <w:p w14:paraId="19CBE6B5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3E5E7709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9096079" w14:textId="77777777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7C6D163" w14:textId="77777777" w:rsidR="00BF559D" w:rsidRPr="00BF559D" w:rsidRDefault="00BF559D" w:rsidP="00BF559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6. Условия обработки персональных данных</w:t>
      </w:r>
    </w:p>
    <w:p w14:paraId="715B64C1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6.1.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5A353D3E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6.2.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477B5A8D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6.3.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624DA3B2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6.4.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578DC0A6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6.5.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74248A1A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6.6.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38D2F391" w14:textId="77777777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6.7.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FD6DFB7" w14:textId="77777777" w:rsidR="00BF559D" w:rsidRPr="00BF559D" w:rsidRDefault="00BF559D" w:rsidP="00BF559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7. Порядок сбора, хранения, передачи и других видов обработки персональных данных</w:t>
      </w:r>
    </w:p>
    <w:p w14:paraId="41512162" w14:textId="77777777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07A8564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75C3088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06BEBE22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sibgaz_nsk@mail.ru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 пометкой "Актуализация персональных данных".</w:t>
      </w:r>
    </w:p>
    <w:p w14:paraId="5E90C0F8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sibgaz_nsk@mail.ru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 пометкой "Отзыв согласия на обработку персональных данных".</w:t>
      </w:r>
    </w:p>
    <w:p w14:paraId="7247C0C8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45BBBEED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E98771E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7.7. Оператор при обработке персональных данных обеспечивает конфиденциальность персональных данных.</w:t>
      </w:r>
    </w:p>
    <w:p w14:paraId="13BD1853" w14:textId="2C528FA5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</w:t>
      </w:r>
      <w:r w:rsidR="002A218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 которому является субъект персональных данных.</w:t>
      </w:r>
    </w:p>
    <w:p w14:paraId="585AE332" w14:textId="70BA70AD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7.</w:t>
      </w:r>
      <w:r w:rsidR="002A218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31CAD419" w14:textId="77777777" w:rsidR="00BF559D" w:rsidRPr="00BF559D" w:rsidRDefault="00BF559D" w:rsidP="00BF559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8. Перечень действий, производимых Оператором с полученными персональными данными</w:t>
      </w:r>
    </w:p>
    <w:p w14:paraId="4D37A23E" w14:textId="77777777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6A57F239" w14:textId="77777777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9DA19D8" w14:textId="37403DB3" w:rsidR="00BF559D" w:rsidRPr="00BF559D" w:rsidRDefault="002A2182" w:rsidP="00BF559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9</w:t>
      </w:r>
      <w:r w:rsidR="00BF559D"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. Конфиденциальность персональных данных</w:t>
      </w:r>
    </w:p>
    <w:p w14:paraId="1F1E6643" w14:textId="77777777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6C45D64E" w14:textId="2C8483BD" w:rsidR="00BF559D" w:rsidRPr="00BF559D" w:rsidRDefault="00BF559D" w:rsidP="00BF559D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</w:t>
      </w:r>
      <w:r w:rsidR="002A2182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0</w:t>
      </w:r>
      <w:r w:rsidRPr="00BF559D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. Заключительные положения</w:t>
      </w:r>
    </w:p>
    <w:p w14:paraId="4E3B507E" w14:textId="1759C579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2A218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0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sibgaz_nsk@mail.ru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548BC9D0" w14:textId="226AE483" w:rsidR="00BF559D" w:rsidRPr="00BF559D" w:rsidRDefault="00BF559D" w:rsidP="00BF559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2A218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0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11CA1AD0" w14:textId="51876200" w:rsidR="00BF559D" w:rsidRPr="00BF559D" w:rsidRDefault="00BF559D" w:rsidP="00BF559D">
      <w:pPr>
        <w:shd w:val="clear" w:color="auto" w:fill="FEFEFE"/>
        <w:spacing w:line="240" w:lineRule="auto"/>
        <w:rPr>
          <w:rFonts w:ascii="Arial" w:eastAsia="Times New Roman" w:hAnsi="Arial" w:cs="Arial"/>
          <w:color w:val="FFFFFF" w:themeColor="background1"/>
          <w:kern w:val="0"/>
          <w:sz w:val="24"/>
          <w:szCs w:val="24"/>
          <w:lang w:eastAsia="ru-RU"/>
          <w14:ligatures w14:val="none"/>
        </w:rPr>
      </w:pP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2A218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0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.3. Актуальная версия Политики в свободном доступе расположена в сети Интернет по адресу 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http://sibgaz-nsk.ru/obratnaia-sviaz</w:t>
      </w:r>
      <w:r w:rsidRPr="00BF559D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3CA488CB" w14:textId="77777777" w:rsidR="00B96E80" w:rsidRDefault="00B96E80"/>
    <w:sectPr w:rsidR="00B9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9D"/>
    <w:rsid w:val="002A2182"/>
    <w:rsid w:val="00B96E80"/>
    <w:rsid w:val="00B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DB2"/>
  <w15:chartTrackingRefBased/>
  <w15:docId w15:val="{59EB3364-7B21-4A1F-9420-78063931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5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BF55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559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BF559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BF559D"/>
    <w:rPr>
      <w:b/>
      <w:bCs/>
    </w:rPr>
  </w:style>
  <w:style w:type="character" w:customStyle="1" w:styleId="link">
    <w:name w:val="link"/>
    <w:basedOn w:val="a0"/>
    <w:rsid w:val="00BF559D"/>
  </w:style>
  <w:style w:type="character" w:styleId="a4">
    <w:name w:val="Hyperlink"/>
    <w:basedOn w:val="a0"/>
    <w:uiPriority w:val="99"/>
    <w:semiHidden/>
    <w:unhideWhenUsed/>
    <w:rsid w:val="00BF5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10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0150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36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95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7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1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746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3191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8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44072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83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26984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1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587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65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0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11557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82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42924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105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13414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45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846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8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cp:lastPrinted>2023-04-21T01:40:00Z</cp:lastPrinted>
  <dcterms:created xsi:type="dcterms:W3CDTF">2023-04-21T01:39:00Z</dcterms:created>
  <dcterms:modified xsi:type="dcterms:W3CDTF">2023-04-21T02:25:00Z</dcterms:modified>
</cp:coreProperties>
</file>